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7"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8"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Руководителям федеральных государственных органов, руководствуясь Национальной </w:t>
      </w:r>
      <w:hyperlink r:id="rId9"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Pr>
          <w:rFonts w:ascii="Arial" w:eastAsiaTheme="minorHAnsi" w:hAnsi="Arial" w:cs="Arial"/>
          <w:sz w:val="20"/>
          <w:szCs w:val="20"/>
          <w:lang w:eastAsia="en-US"/>
        </w:rPr>
        <w:t xml:space="preserve">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10"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1"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2"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обеспечить </w:t>
      </w:r>
      <w:proofErr w:type="gramStart"/>
      <w:r>
        <w:rPr>
          <w:rFonts w:ascii="Arial" w:eastAsiaTheme="minorHAnsi" w:hAnsi="Arial" w:cs="Arial"/>
          <w:sz w:val="20"/>
          <w:szCs w:val="20"/>
          <w:lang w:eastAsia="en-US"/>
        </w:rPr>
        <w:t>использование</w:t>
      </w:r>
      <w:proofErr w:type="gramEnd"/>
      <w:r>
        <w:rPr>
          <w:rFonts w:ascii="Arial" w:eastAsiaTheme="minorHAnsi" w:hAnsi="Arial" w:cs="Arial"/>
          <w:sz w:val="20"/>
          <w:szCs w:val="20"/>
          <w:lang w:eastAsia="en-US"/>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w:t>
      </w:r>
      <w:proofErr w:type="gramStart"/>
      <w:r>
        <w:rPr>
          <w:rFonts w:ascii="Arial" w:eastAsiaTheme="minorHAnsi" w:hAnsi="Arial" w:cs="Arial"/>
          <w:sz w:val="20"/>
          <w:szCs w:val="20"/>
          <w:lang w:eastAsia="en-US"/>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4"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Pr>
          <w:rFonts w:ascii="Arial" w:eastAsiaTheme="minorHAnsi" w:hAnsi="Arial" w:cs="Arial"/>
          <w:sz w:val="20"/>
          <w:szCs w:val="20"/>
          <w:lang w:eastAsia="en-US"/>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6"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Pr>
          <w:rFonts w:ascii="Arial" w:eastAsiaTheme="minorHAnsi" w:hAnsi="Arial" w:cs="Arial"/>
          <w:sz w:val="20"/>
          <w:szCs w:val="20"/>
          <w:lang w:eastAsia="en-US"/>
        </w:rPr>
        <w:t xml:space="preserve">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Pr>
          <w:rFonts w:ascii="Arial" w:eastAsiaTheme="minorHAnsi" w:hAnsi="Arial" w:cs="Arial"/>
          <w:sz w:val="20"/>
          <w:szCs w:val="20"/>
          <w:lang w:eastAsia="en-US"/>
        </w:rPr>
        <w:t xml:space="preserve">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w:t>
      </w:r>
      <w:proofErr w:type="gramStart"/>
      <w:r>
        <w:rPr>
          <w:rFonts w:ascii="Arial" w:eastAsiaTheme="minorHAnsi" w:hAnsi="Arial" w:cs="Arial"/>
          <w:sz w:val="20"/>
          <w:szCs w:val="20"/>
          <w:lang w:eastAsia="en-US"/>
        </w:rPr>
        <w:t>бизнес-сообщества</w:t>
      </w:r>
      <w:proofErr w:type="gramEnd"/>
      <w:r>
        <w:rPr>
          <w:rFonts w:ascii="Arial" w:eastAsiaTheme="minorHAnsi" w:hAnsi="Arial" w:cs="Arial"/>
          <w:sz w:val="20"/>
          <w:szCs w:val="20"/>
          <w:lang w:eastAsia="en-US"/>
        </w:rPr>
        <w:t xml:space="preserve">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7"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Pr>
          <w:rFonts w:ascii="Arial" w:eastAsiaTheme="minorHAnsi" w:hAnsi="Arial" w:cs="Arial"/>
          <w:sz w:val="20"/>
          <w:szCs w:val="20"/>
          <w:lang w:eastAsia="en-US"/>
        </w:rPr>
        <w:t>прокуратуры Российской Федерации научных междисциплинарных исследований законодательства Российской Федерации</w:t>
      </w:r>
      <w:proofErr w:type="gramEnd"/>
      <w:r>
        <w:rPr>
          <w:rFonts w:ascii="Arial" w:eastAsiaTheme="minorHAnsi" w:hAnsi="Arial" w:cs="Arial"/>
          <w:sz w:val="20"/>
          <w:szCs w:val="20"/>
          <w:lang w:eastAsia="en-US"/>
        </w:rPr>
        <w:t xml:space="preserve">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8"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20"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1"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w:t>
      </w:r>
      <w:proofErr w:type="gramEnd"/>
      <w:r>
        <w:rPr>
          <w:rFonts w:ascii="Arial" w:eastAsiaTheme="minorHAnsi" w:hAnsi="Arial" w:cs="Arial"/>
          <w:sz w:val="20"/>
          <w:szCs w:val="20"/>
          <w:lang w:eastAsia="en-US"/>
        </w:rPr>
        <w:t xml:space="preserve">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результатах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2"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Pr>
          <w:rFonts w:ascii="Arial" w:eastAsiaTheme="minorHAnsi" w:hAnsi="Arial" w:cs="Arial"/>
          <w:sz w:val="20"/>
          <w:szCs w:val="20"/>
          <w:lang w:eastAsia="en-US"/>
        </w:rPr>
        <w:t>контроле за</w:t>
      </w:r>
      <w:proofErr w:type="gramEnd"/>
      <w:r>
        <w:rPr>
          <w:rFonts w:ascii="Arial" w:eastAsiaTheme="minorHAnsi" w:hAnsi="Arial" w:cs="Arial"/>
          <w:sz w:val="20"/>
          <w:szCs w:val="20"/>
          <w:lang w:eastAsia="en-US"/>
        </w:rPr>
        <w:t xml:space="preserve">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3" w:history="1">
        <w:r>
          <w:rPr>
            <w:rFonts w:ascii="Arial" w:eastAsiaTheme="minorHAnsi" w:hAnsi="Arial" w:cs="Arial"/>
            <w:color w:val="0000FF"/>
            <w:sz w:val="20"/>
            <w:szCs w:val="20"/>
            <w:lang w:eastAsia="en-US"/>
          </w:rPr>
          <w:t>Конвенц</w:t>
        </w:r>
        <w:proofErr w:type="gramStart"/>
        <w:r>
          <w:rPr>
            <w:rFonts w:ascii="Arial" w:eastAsiaTheme="minorHAnsi" w:hAnsi="Arial" w:cs="Arial"/>
            <w:color w:val="0000FF"/>
            <w:sz w:val="20"/>
            <w:szCs w:val="20"/>
            <w:lang w:eastAsia="en-US"/>
          </w:rPr>
          <w:t>ии</w:t>
        </w:r>
      </w:hyperlink>
      <w:r>
        <w:rPr>
          <w:rFonts w:ascii="Arial" w:eastAsiaTheme="minorHAnsi" w:hAnsi="Arial" w:cs="Arial"/>
          <w:sz w:val="20"/>
          <w:szCs w:val="20"/>
          <w:lang w:eastAsia="en-US"/>
        </w:rPr>
        <w:t xml:space="preserve"> ОО</w:t>
      </w:r>
      <w:proofErr w:type="gramEnd"/>
      <w:r>
        <w:rPr>
          <w:rFonts w:ascii="Arial" w:eastAsiaTheme="minorHAnsi" w:hAnsi="Arial" w:cs="Arial"/>
          <w:sz w:val="20"/>
          <w:szCs w:val="20"/>
          <w:lang w:eastAsia="en-US"/>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4"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Pr>
          <w:rFonts w:ascii="Arial" w:eastAsiaTheme="minorHAnsi" w:hAnsi="Arial" w:cs="Arial"/>
          <w:sz w:val="20"/>
          <w:szCs w:val="20"/>
          <w:lang w:eastAsia="en-US"/>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е) принять меры по повышению </w:t>
      </w:r>
      <w:proofErr w:type="gramStart"/>
      <w:r>
        <w:rPr>
          <w:rFonts w:ascii="Arial" w:eastAsiaTheme="minorHAnsi" w:hAnsi="Arial" w:cs="Arial"/>
          <w:sz w:val="20"/>
          <w:szCs w:val="20"/>
          <w:lang w:eastAsia="en-US"/>
        </w:rPr>
        <w:t>эффективности деятельности органов субъектов Российской Федерации</w:t>
      </w:r>
      <w:proofErr w:type="gramEnd"/>
      <w:r>
        <w:rPr>
          <w:rFonts w:ascii="Arial" w:eastAsiaTheme="minorHAnsi" w:hAnsi="Arial" w:cs="Arial"/>
          <w:sz w:val="20"/>
          <w:szCs w:val="20"/>
          <w:lang w:eastAsia="en-US"/>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rPr>
          <w:rFonts w:ascii="Arial" w:eastAsiaTheme="minorHAnsi" w:hAnsi="Arial" w:cs="Arial"/>
          <w:sz w:val="20"/>
          <w:szCs w:val="20"/>
          <w:lang w:eastAsia="en-US"/>
        </w:rPr>
        <w:t>интернет-порталов</w:t>
      </w:r>
      <w:proofErr w:type="gramEnd"/>
      <w:r>
        <w:rPr>
          <w:rFonts w:ascii="Arial" w:eastAsiaTheme="minorHAnsi" w:hAnsi="Arial" w:cs="Arial"/>
          <w:sz w:val="20"/>
          <w:szCs w:val="20"/>
          <w:lang w:eastAsia="en-US"/>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Pr>
          <w:rFonts w:ascii="Arial" w:eastAsiaTheme="minorHAnsi" w:hAnsi="Arial" w:cs="Arial"/>
          <w:sz w:val="20"/>
          <w:szCs w:val="20"/>
          <w:lang w:eastAsia="en-US"/>
        </w:rPr>
        <w:t>по ее совершенствованию на заседаниях комиссий по координации работы по противодействию коррупции в субъектах</w:t>
      </w:r>
      <w:proofErr w:type="gramEnd"/>
      <w:r>
        <w:rPr>
          <w:rFonts w:ascii="Arial" w:eastAsiaTheme="minorHAnsi" w:hAnsi="Arial" w:cs="Arial"/>
          <w:sz w:val="20"/>
          <w:szCs w:val="20"/>
          <w:lang w:eastAsia="en-US"/>
        </w:rPr>
        <w:t xml:space="preserve">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Pr>
          <w:rFonts w:ascii="Arial" w:eastAsiaTheme="minorHAnsi" w:hAnsi="Arial" w:cs="Arial"/>
          <w:sz w:val="20"/>
          <w:szCs w:val="20"/>
          <w:lang w:eastAsia="en-US"/>
        </w:rPr>
        <w:t xml:space="preserve">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5"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15. </w:t>
      </w:r>
      <w:proofErr w:type="gramStart"/>
      <w:r>
        <w:rPr>
          <w:rFonts w:ascii="Arial" w:eastAsiaTheme="minorHAnsi" w:hAnsi="Arial" w:cs="Arial"/>
          <w:sz w:val="20"/>
          <w:szCs w:val="20"/>
          <w:lang w:eastAsia="en-US"/>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Pr>
          <w:rFonts w:ascii="Arial" w:eastAsiaTheme="minorHAnsi" w:hAnsi="Arial" w:cs="Arial"/>
          <w:sz w:val="20"/>
          <w:szCs w:val="20"/>
          <w:lang w:eastAsia="en-US"/>
        </w:rPr>
        <w:t xml:space="preserve">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r>
        <w:rPr>
          <w:rFonts w:ascii="Arial" w:eastAsiaTheme="minorHAnsi" w:hAnsi="Arial" w:cs="Arial"/>
          <w:sz w:val="20"/>
          <w:szCs w:val="20"/>
          <w:lang w:eastAsia="en-US"/>
        </w:rPr>
        <w:lastRenderedPageBreak/>
        <w:t>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02D1C"/>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0A06BC6A66C6A441ACD50CE66EE89C592BFBD4264D2A3BA0FtDK" TargetMode="External"/><Relationship Id="rId13" Type="http://schemas.openxmlformats.org/officeDocument/2006/relationships/hyperlink" Target="consultantplus://offline/ref=6298BFCFE32921D6AB540F55E9A6760DD0A06BC7A4606A441ACD50CE660EtEK" TargetMode="External"/><Relationship Id="rId18" Type="http://schemas.openxmlformats.org/officeDocument/2006/relationships/hyperlink" Target="consultantplus://offline/ref=6298BFCFE32921D6AB540F55E9A6760DD0A06BC6A66C6A441ACD50CE66EE89C592BFBD4A06t4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298BFCFE32921D6AB540F55E9A6760DD0A06CCEAA6A6A441ACD50CE660EtEK"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6298BFCFE32921D6AB540246FCA6760DD6A569CFAB616A441ACD50CE66EE89C592BFBD4264D2A3B90FtDK" TargetMode="External"/><Relationship Id="rId17" Type="http://schemas.openxmlformats.org/officeDocument/2006/relationships/hyperlink" Target="consultantplus://offline/ref=6298BFCFE32921D6AB540F55E9A6760DD0A06BC6A66C6A441ACD50CE66EE89C592BFBD4106tCK" TargetMode="External"/><Relationship Id="rId25" Type="http://schemas.openxmlformats.org/officeDocument/2006/relationships/hyperlink" Target="consultantplus://offline/ref=6298BFCFE32921D6AB540F55E9A6760DD0A36AC2AB616A441ACD50CE660EtEK" TargetMode="External"/><Relationship Id="rId2" Type="http://schemas.openxmlformats.org/officeDocument/2006/relationships/numbering" Target="numbering.xml"/><Relationship Id="rId16" Type="http://schemas.openxmlformats.org/officeDocument/2006/relationships/hyperlink" Target="consultantplus://offline/ref=6298BFCFE32921D6AB540F55E9A6760DD3A968C6A06A6A441ACD50CE66EE89C592BFBD4264D2A3BD0Ft1K" TargetMode="External"/><Relationship Id="rId20" Type="http://schemas.openxmlformats.org/officeDocument/2006/relationships/hyperlink" Target="consultantplus://offline/ref=6298BFCFE32921D6AB540F55E9A6760DD0A36AC5AA616A441ACD50CE660Et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98BFCFE32921D6AB540F55E9A6760DD0A968C3AA6A6A441ACD50CE66EE89C592BFBD4064DA0At3K" TargetMode="External"/><Relationship Id="rId24" Type="http://schemas.openxmlformats.org/officeDocument/2006/relationships/hyperlink" Target="consultantplus://offline/ref=6298BFCFE32921D6AB540F55E9A6760DD0A06BC6A66C6A441ACD50CE66EE89C592BFBD04t4K" TargetMode="External"/><Relationship Id="rId5" Type="http://schemas.openxmlformats.org/officeDocument/2006/relationships/settings" Target="settings.xml"/><Relationship Id="rId15" Type="http://schemas.openxmlformats.org/officeDocument/2006/relationships/hyperlink" Target="consultantplus://offline/ref=6298BFCFE32921D6AB540F55E9A6760DD3A963C5A56D6A441ACD50CE660EtEK" TargetMode="External"/><Relationship Id="rId23" Type="http://schemas.openxmlformats.org/officeDocument/2006/relationships/hyperlink" Target="consultantplus://offline/ref=6298BFCFE32921D6AB540F55E9A6760DD3A36AC7A6696A441ACD50CE660EtEK" TargetMode="External"/><Relationship Id="rId10" Type="http://schemas.openxmlformats.org/officeDocument/2006/relationships/hyperlink" Target="consultantplus://offline/ref=6298BFCFE32921D6AB540F55E9A6760DD0A36AC5AA616A441ACD50CE66EE89C592BFBD4264D3A4B90FtDK" TargetMode="External"/><Relationship Id="rId19" Type="http://schemas.openxmlformats.org/officeDocument/2006/relationships/hyperlink" Target="consultantplus://offline/ref=6298BFCFE32921D6AB540F55E9A6760DD0A36AC5AA616A441ACD50CE660EtEK" TargetMode="External"/><Relationship Id="rId4" Type="http://schemas.microsoft.com/office/2007/relationships/stylesWithEffects" Target="stylesWithEffects.xml"/><Relationship Id="rId9" Type="http://schemas.openxmlformats.org/officeDocument/2006/relationships/hyperlink" Target="consultantplus://offline/ref=6298BFCFE32921D6AB540F55E9A6760DD3A36CC7A1686A441ACD50CE66EE89C592BFBD4264D2A3BB0Ft1K" TargetMode="External"/><Relationship Id="rId14" Type="http://schemas.openxmlformats.org/officeDocument/2006/relationships/hyperlink" Target="consultantplus://offline/ref=6298BFCFE32921D6AB540F55E9A6760DD3A36CC7A1686A441ACD50CE66EE89C592BFBD4264D2A3BB0Ft1K" TargetMode="External"/><Relationship Id="rId22" Type="http://schemas.openxmlformats.org/officeDocument/2006/relationships/hyperlink" Target="consultantplus://offline/ref=6298BFCFE32921D6AB540F55E9A6760DD0A06BC6A66C6A441ACD50CE66EE89C592BFBD4106tC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4C6B-426E-4D6C-AEA9-50A81E42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HP</cp:lastModifiedBy>
  <cp:revision>2</cp:revision>
  <cp:lastPrinted>2017-11-27T07:43:00Z</cp:lastPrinted>
  <dcterms:created xsi:type="dcterms:W3CDTF">2017-12-13T15:28:00Z</dcterms:created>
  <dcterms:modified xsi:type="dcterms:W3CDTF">2017-12-13T15:28:00Z</dcterms:modified>
</cp:coreProperties>
</file>