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9F242B" w:rsidRDefault="00492F8E" w:rsidP="00492F8E">
      <w:pPr>
        <w:ind w:firstLine="567"/>
        <w:jc w:val="both"/>
        <w:rPr>
          <w:sz w:val="10"/>
        </w:rPr>
      </w:pPr>
    </w:p>
    <w:p w14:paraId="5343AE74" w14:textId="39B67F30" w:rsidR="00492F8E" w:rsidRPr="00832D60" w:rsidRDefault="00492F8E" w:rsidP="00EA6101">
      <w:pPr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032B18">
        <w:rPr>
          <w:sz w:val="28"/>
          <w:u w:val="single"/>
        </w:rPr>
        <w:t>1</w:t>
      </w:r>
      <w:r w:rsidR="00AF7753">
        <w:rPr>
          <w:sz w:val="28"/>
          <w:u w:val="single"/>
        </w:rPr>
        <w:t>7</w:t>
      </w:r>
      <w:r w:rsidR="00032B18">
        <w:rPr>
          <w:sz w:val="28"/>
          <w:u w:val="single"/>
        </w:rPr>
        <w:t>.05</w:t>
      </w:r>
      <w:r w:rsidR="008E724B" w:rsidRPr="00832D60">
        <w:rPr>
          <w:sz w:val="28"/>
          <w:u w:val="single"/>
        </w:rPr>
        <w:t>.202</w:t>
      </w:r>
      <w:r w:rsidR="00CF6BD3">
        <w:rPr>
          <w:sz w:val="28"/>
          <w:u w:val="single"/>
        </w:rPr>
        <w:t>1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AF7753">
        <w:rPr>
          <w:sz w:val="28"/>
          <w:u w:val="single"/>
        </w:rPr>
        <w:t>24</w:t>
      </w:r>
      <w:r w:rsidR="00032B18">
        <w:rPr>
          <w:sz w:val="28"/>
          <w:u w:val="single"/>
        </w:rPr>
        <w:t>.05.</w:t>
      </w:r>
      <w:r w:rsidR="008E724B" w:rsidRPr="00832D60">
        <w:rPr>
          <w:sz w:val="28"/>
          <w:u w:val="single"/>
        </w:rPr>
        <w:t>202</w:t>
      </w:r>
      <w:r w:rsidR="00AB66FF">
        <w:rPr>
          <w:sz w:val="28"/>
          <w:u w:val="single"/>
        </w:rPr>
        <w:t>1</w:t>
      </w:r>
      <w:r w:rsidR="00CB18B5" w:rsidRPr="00832D60">
        <w:rPr>
          <w:sz w:val="28"/>
          <w:u w:val="single"/>
        </w:rPr>
        <w:t>г.</w:t>
      </w:r>
      <w:r w:rsidR="00743BA6" w:rsidRPr="00832D60">
        <w:rPr>
          <w:sz w:val="28"/>
          <w:u w:val="single"/>
        </w:rPr>
        <w:t xml:space="preserve"> </w:t>
      </w:r>
    </w:p>
    <w:p w14:paraId="63FB2307" w14:textId="77777777" w:rsidR="00AF7753" w:rsidRPr="00AF7753" w:rsidRDefault="00AF7753" w:rsidP="00AF7753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lang w:eastAsia="en-US"/>
        </w:rPr>
      </w:pPr>
    </w:p>
    <w:p w14:paraId="2B659B8F" w14:textId="687B79C3" w:rsidR="00AF7753" w:rsidRPr="00AF7753" w:rsidRDefault="00AF7753" w:rsidP="00AF7753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AF7753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Правительство утвердило антитеррористические требования для детских лагерей</w:t>
      </w:r>
    </w:p>
    <w:p w14:paraId="4D737A13" w14:textId="3BCDC1BA" w:rsidR="00AF7753" w:rsidRPr="00AF7753" w:rsidRDefault="00AF7753" w:rsidP="00AF7753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AF7753">
        <w:rPr>
          <w:rFonts w:eastAsiaTheme="majorEastAsia"/>
          <w:i/>
          <w:sz w:val="26"/>
          <w:szCs w:val="26"/>
        </w:rPr>
        <w:t>17</w:t>
      </w:r>
      <w:r w:rsidRPr="00AF7753">
        <w:rPr>
          <w:rFonts w:eastAsiaTheme="majorEastAsia"/>
          <w:i/>
          <w:sz w:val="26"/>
          <w:szCs w:val="26"/>
        </w:rPr>
        <w:t xml:space="preserve"> мая 2021</w:t>
      </w:r>
    </w:p>
    <w:p w14:paraId="5F8DD12A" w14:textId="10161DA9" w:rsidR="00AF7753" w:rsidRPr="00AF7753" w:rsidRDefault="00AF7753" w:rsidP="00AF7753">
      <w:pPr>
        <w:ind w:firstLine="709"/>
        <w:jc w:val="both"/>
        <w:outlineLvl w:val="0"/>
        <w:rPr>
          <w:color w:val="000000"/>
          <w:sz w:val="26"/>
          <w:szCs w:val="26"/>
          <w:shd w:val="clear" w:color="auto" w:fill="FFFFFF"/>
        </w:rPr>
      </w:pPr>
      <w:r w:rsidRPr="00AF7753">
        <w:rPr>
          <w:color w:val="000000"/>
          <w:sz w:val="26"/>
          <w:szCs w:val="26"/>
          <w:shd w:val="clear" w:color="auto" w:fill="FFFFFF"/>
        </w:rPr>
        <w:t>Во всех детских лагерях появится система передачи тревожных сообщений, которая в случае опасности будет передавать сигнал о вызове экстренных служб. Кроме того, осмотр зданий и территорий будет проходить не реже четырёх раз в день. Об этом говорится в антитеррористических требованиях к местам организации отдыха и оздоровления детей. </w:t>
      </w:r>
      <w:hyperlink r:id="rId8" w:tgtFrame="_blank" w:history="1">
        <w:r w:rsidRPr="00AF7753">
          <w:rPr>
            <w:rStyle w:val="a4"/>
            <w:sz w:val="26"/>
            <w:szCs w:val="26"/>
          </w:rPr>
          <w:t>Соответствующий документ</w:t>
        </w:r>
      </w:hyperlink>
      <w:r w:rsidRPr="00AF7753">
        <w:rPr>
          <w:color w:val="000000"/>
          <w:sz w:val="26"/>
          <w:szCs w:val="26"/>
          <w:shd w:val="clear" w:color="auto" w:fill="FFFFFF"/>
        </w:rPr>
        <w:t> утвердило Правительство.</w:t>
      </w:r>
    </w:p>
    <w:p w14:paraId="3B7C8827" w14:textId="71C8C73B" w:rsidR="00AF7753" w:rsidRPr="00AF7753" w:rsidRDefault="00AF7753" w:rsidP="00AF7753">
      <w:pPr>
        <w:ind w:firstLine="709"/>
        <w:jc w:val="both"/>
        <w:outlineLvl w:val="0"/>
        <w:rPr>
          <w:color w:val="000000"/>
          <w:sz w:val="26"/>
          <w:szCs w:val="26"/>
          <w:shd w:val="clear" w:color="auto" w:fill="FFFFFF"/>
        </w:rPr>
      </w:pPr>
      <w:hyperlink r:id="rId9" w:history="1">
        <w:r w:rsidRPr="00AF7753">
          <w:rPr>
            <w:rStyle w:val="a4"/>
            <w:sz w:val="26"/>
            <w:szCs w:val="26"/>
            <w:shd w:val="clear" w:color="auto" w:fill="FFFFFF"/>
          </w:rPr>
          <w:t>https://edu.gov.ru/pr</w:t>
        </w:r>
        <w:r w:rsidRPr="00AF7753">
          <w:rPr>
            <w:rStyle w:val="a4"/>
            <w:sz w:val="26"/>
            <w:szCs w:val="26"/>
            <w:shd w:val="clear" w:color="auto" w:fill="FFFFFF"/>
          </w:rPr>
          <w:t>e</w:t>
        </w:r>
        <w:r w:rsidRPr="00AF7753">
          <w:rPr>
            <w:rStyle w:val="a4"/>
            <w:sz w:val="26"/>
            <w:szCs w:val="26"/>
            <w:shd w:val="clear" w:color="auto" w:fill="FFFFFF"/>
          </w:rPr>
          <w:t>ss/3727/pravitelstvo-utverdilo-antiterroristicheskie-trebovaniya-dlya-detskih-lagerey/</w:t>
        </w:r>
      </w:hyperlink>
    </w:p>
    <w:p w14:paraId="30C1FF17" w14:textId="77777777" w:rsidR="00AF7753" w:rsidRPr="00AF7753" w:rsidRDefault="00AF7753" w:rsidP="00AF7753">
      <w:pPr>
        <w:ind w:firstLine="709"/>
        <w:jc w:val="both"/>
        <w:outlineLvl w:val="0"/>
        <w:rPr>
          <w:color w:val="000000"/>
          <w:sz w:val="26"/>
          <w:szCs w:val="26"/>
          <w:shd w:val="clear" w:color="auto" w:fill="FFFFFF"/>
        </w:rPr>
      </w:pPr>
    </w:p>
    <w:p w14:paraId="3F400D9D" w14:textId="66196EC5" w:rsidR="00AF7753" w:rsidRPr="00AF7753" w:rsidRDefault="00AF7753" w:rsidP="00AF7753">
      <w:pPr>
        <w:pStyle w:val="1"/>
        <w:shd w:val="clear" w:color="auto" w:fill="FDFDFD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AF7753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В 25 муниципалитетов Свердловской области приедут земские учителя</w:t>
      </w:r>
    </w:p>
    <w:p w14:paraId="78BB795E" w14:textId="1B41BA73" w:rsidR="00AF7753" w:rsidRPr="00AF7753" w:rsidRDefault="00AF7753" w:rsidP="00AF7753">
      <w:pPr>
        <w:ind w:firstLine="709"/>
        <w:jc w:val="both"/>
        <w:rPr>
          <w:sz w:val="26"/>
          <w:szCs w:val="26"/>
          <w:lang w:eastAsia="en-US"/>
        </w:rPr>
      </w:pPr>
      <w:r w:rsidRPr="00AF7753">
        <w:rPr>
          <w:rFonts w:eastAsiaTheme="majorEastAsia"/>
          <w:i/>
          <w:sz w:val="26"/>
          <w:szCs w:val="26"/>
        </w:rPr>
        <w:t>18</w:t>
      </w:r>
      <w:r w:rsidRPr="00AF7753">
        <w:rPr>
          <w:rFonts w:eastAsiaTheme="majorEastAsia"/>
          <w:i/>
          <w:sz w:val="26"/>
          <w:szCs w:val="26"/>
        </w:rPr>
        <w:t xml:space="preserve"> мая 202</w:t>
      </w:r>
      <w:r w:rsidRPr="00AF7753">
        <w:rPr>
          <w:rFonts w:eastAsiaTheme="majorEastAsia"/>
          <w:i/>
          <w:sz w:val="26"/>
          <w:szCs w:val="26"/>
        </w:rPr>
        <w:t>1</w:t>
      </w:r>
    </w:p>
    <w:p w14:paraId="5F437998" w14:textId="6A4B067A" w:rsidR="00AF7753" w:rsidRPr="00AF7753" w:rsidRDefault="00AF7753" w:rsidP="00AF7753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F7753">
        <w:rPr>
          <w:color w:val="000000"/>
          <w:sz w:val="26"/>
          <w:szCs w:val="26"/>
          <w:shd w:val="clear" w:color="auto" w:fill="FFFFFF"/>
        </w:rPr>
        <w:t>В Свердловской области согласно квоте определены 48 участников программы «Земский учитель». </w:t>
      </w:r>
    </w:p>
    <w:p w14:paraId="5B446716" w14:textId="32F800EC" w:rsidR="00AF7753" w:rsidRPr="00AF7753" w:rsidRDefault="00AF7753" w:rsidP="00AF7753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F7753">
        <w:rPr>
          <w:color w:val="000000"/>
          <w:sz w:val="26"/>
          <w:szCs w:val="26"/>
          <w:shd w:val="clear" w:color="auto" w:fill="FFFFFF"/>
        </w:rPr>
        <w:t>Среди основных критериев отбора: уровень квалификации, педагогический стаж, переподготовка, наличие наград и достижений в профессиональной деятельности, возможность преподавать смежные профессии и др. Большинство победителей планируют уехать в села, удаленные от Екатеринбурга больше чем на 200 км.</w:t>
      </w:r>
    </w:p>
    <w:p w14:paraId="6F483BD7" w14:textId="6A5C8055" w:rsidR="00AF7753" w:rsidRPr="00AF7753" w:rsidRDefault="00AF7753" w:rsidP="00AF7753">
      <w:pPr>
        <w:ind w:firstLine="709"/>
        <w:jc w:val="both"/>
        <w:rPr>
          <w:iCs/>
          <w:sz w:val="26"/>
          <w:szCs w:val="26"/>
        </w:rPr>
      </w:pPr>
      <w:hyperlink r:id="rId10" w:history="1">
        <w:r w:rsidRPr="00AF7753">
          <w:rPr>
            <w:rStyle w:val="a4"/>
            <w:iCs/>
            <w:sz w:val="26"/>
            <w:szCs w:val="26"/>
          </w:rPr>
          <w:t>https://minobraz.egov66.ru/news/item?id=4148</w:t>
        </w:r>
      </w:hyperlink>
    </w:p>
    <w:p w14:paraId="7EC10620" w14:textId="73317D3A" w:rsidR="00AF7753" w:rsidRPr="00AF7753" w:rsidRDefault="00AF7753" w:rsidP="00AF7753">
      <w:pPr>
        <w:ind w:firstLine="709"/>
        <w:jc w:val="both"/>
        <w:rPr>
          <w:i/>
          <w:sz w:val="26"/>
          <w:szCs w:val="26"/>
        </w:rPr>
      </w:pPr>
    </w:p>
    <w:p w14:paraId="5B17EA2D" w14:textId="48A44730" w:rsidR="00AF7753" w:rsidRPr="00AF7753" w:rsidRDefault="00AF7753" w:rsidP="00AF7753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AF7753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Минпросвещения и ЦИК подписали соглашение о двустороннем взаимодействии в период выборов</w:t>
      </w:r>
    </w:p>
    <w:p w14:paraId="4EC988CF" w14:textId="4330E3EA" w:rsidR="00AF7753" w:rsidRPr="00AF7753" w:rsidRDefault="00AF7753" w:rsidP="00AF7753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AF7753">
        <w:rPr>
          <w:rFonts w:eastAsiaTheme="majorEastAsia"/>
          <w:i/>
          <w:sz w:val="26"/>
          <w:szCs w:val="26"/>
        </w:rPr>
        <w:t xml:space="preserve">20 </w:t>
      </w:r>
      <w:r w:rsidRPr="00AF7753">
        <w:rPr>
          <w:rFonts w:eastAsiaTheme="majorEastAsia"/>
          <w:i/>
          <w:sz w:val="26"/>
          <w:szCs w:val="26"/>
        </w:rPr>
        <w:t>мая 2021</w:t>
      </w:r>
    </w:p>
    <w:p w14:paraId="45A468F7" w14:textId="19CE63CE" w:rsidR="00AF7753" w:rsidRPr="00AF7753" w:rsidRDefault="00AF7753" w:rsidP="00AF7753">
      <w:pPr>
        <w:ind w:firstLine="709"/>
        <w:jc w:val="both"/>
        <w:outlineLvl w:val="0"/>
        <w:rPr>
          <w:color w:val="000000"/>
          <w:sz w:val="26"/>
          <w:szCs w:val="26"/>
          <w:shd w:val="clear" w:color="auto" w:fill="FFFFFF"/>
        </w:rPr>
      </w:pPr>
      <w:r w:rsidRPr="00AF7753">
        <w:rPr>
          <w:color w:val="000000"/>
          <w:sz w:val="26"/>
          <w:szCs w:val="26"/>
          <w:shd w:val="clear" w:color="auto" w:fill="FFFFFF"/>
        </w:rPr>
        <w:t>Соглашение о взаимодействии с ЦИК позволит проводить работу таким образом, чтобы избирательный и образовательный процессы не мешали друг другу.</w:t>
      </w:r>
    </w:p>
    <w:p w14:paraId="1DD78E09" w14:textId="0257A757" w:rsidR="00AF7753" w:rsidRPr="00AF7753" w:rsidRDefault="00AF7753" w:rsidP="00AF7753">
      <w:pPr>
        <w:ind w:firstLine="709"/>
        <w:jc w:val="both"/>
        <w:outlineLvl w:val="0"/>
        <w:rPr>
          <w:color w:val="000000"/>
          <w:sz w:val="26"/>
          <w:szCs w:val="26"/>
          <w:shd w:val="clear" w:color="auto" w:fill="FFFFFF"/>
        </w:rPr>
      </w:pPr>
      <w:r w:rsidRPr="00AF7753">
        <w:rPr>
          <w:color w:val="000000"/>
          <w:sz w:val="26"/>
          <w:szCs w:val="26"/>
          <w:shd w:val="clear" w:color="auto" w:fill="FFFFFF"/>
        </w:rPr>
        <w:t>Сергей Кравцов особо отметил, что начало нового учебного года состоится, как обычно, 1 сентября. В День Знаний общеобразовательные заведения России начнут свою работу, а перенос сроков начала учебного года в ведомстве не обсуждается.</w:t>
      </w:r>
    </w:p>
    <w:p w14:paraId="77BB6023" w14:textId="5329FF57" w:rsidR="00AF7753" w:rsidRPr="00AF7753" w:rsidRDefault="00AF7753" w:rsidP="00AF7753">
      <w:pPr>
        <w:ind w:firstLine="709"/>
        <w:jc w:val="both"/>
        <w:outlineLvl w:val="0"/>
        <w:rPr>
          <w:rFonts w:eastAsiaTheme="majorEastAsia"/>
          <w:iCs/>
          <w:sz w:val="26"/>
          <w:szCs w:val="26"/>
        </w:rPr>
      </w:pPr>
      <w:hyperlink r:id="rId11" w:history="1">
        <w:r w:rsidRPr="00AF7753">
          <w:rPr>
            <w:rStyle w:val="a4"/>
            <w:rFonts w:eastAsiaTheme="majorEastAsia"/>
            <w:iCs/>
            <w:sz w:val="26"/>
            <w:szCs w:val="26"/>
          </w:rPr>
          <w:t>https://ug.ru/minprosveshheniya-i-czik-podpisali-soglashenie-o-dvustoronnem-vzaimodejstvii/</w:t>
        </w:r>
      </w:hyperlink>
    </w:p>
    <w:p w14:paraId="332B2507" w14:textId="791A8BD2" w:rsidR="00AF7753" w:rsidRPr="00AF7753" w:rsidRDefault="00AF7753" w:rsidP="00AF7753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</w:p>
    <w:p w14:paraId="5F91872C" w14:textId="5F364784" w:rsidR="00AF7753" w:rsidRPr="00AF7753" w:rsidRDefault="00AF7753" w:rsidP="00AF7753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AF7753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Правительство России утвердило правила возврата части стоимости путевок в детские лагеря</w:t>
      </w:r>
    </w:p>
    <w:p w14:paraId="63B2ACB9" w14:textId="77777777" w:rsidR="00AF7753" w:rsidRPr="00AF7753" w:rsidRDefault="00AF7753" w:rsidP="00AF7753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AF7753">
        <w:rPr>
          <w:rFonts w:eastAsiaTheme="majorEastAsia"/>
          <w:i/>
          <w:sz w:val="26"/>
          <w:szCs w:val="26"/>
        </w:rPr>
        <w:t>20 мая 2021</w:t>
      </w:r>
    </w:p>
    <w:p w14:paraId="40627C87" w14:textId="77777777" w:rsidR="00AF7753" w:rsidRPr="00AF7753" w:rsidRDefault="00AF7753" w:rsidP="00AF7753">
      <w:pPr>
        <w:rPr>
          <w:lang w:eastAsia="en-US"/>
        </w:rPr>
      </w:pPr>
    </w:p>
    <w:p w14:paraId="0A72FBB1" w14:textId="35A631BF" w:rsidR="00AF7753" w:rsidRPr="00AF7753" w:rsidRDefault="00AF7753" w:rsidP="00AF7753">
      <w:pPr>
        <w:ind w:firstLine="709"/>
        <w:jc w:val="both"/>
        <w:outlineLvl w:val="0"/>
        <w:rPr>
          <w:color w:val="000000"/>
          <w:sz w:val="26"/>
          <w:szCs w:val="26"/>
          <w:shd w:val="clear" w:color="auto" w:fill="FFFFFF"/>
        </w:rPr>
      </w:pPr>
      <w:r w:rsidRPr="00AF7753">
        <w:rPr>
          <w:color w:val="000000"/>
          <w:sz w:val="26"/>
          <w:szCs w:val="26"/>
          <w:shd w:val="clear" w:color="auto" w:fill="FFFFFF"/>
        </w:rPr>
        <w:t>Программа стартует 25 мая и будет действовать до 15 сентября включительно. Согласно программе возмещению подлежит 50% стоимости оплаченных путевок в детские лагеря. Вернуть можно будет до 20 тысяч рублей. Часть денег, потраченных на путевку, будет автоматически начисляться на карту «Мир» в течение пяти рабочих дней. Воспользоваться программой смогут более 350 тысяч семей. Список регионов – участников программы определит Федеральное агентство по туризму.</w:t>
      </w:r>
    </w:p>
    <w:p w14:paraId="614BCE1C" w14:textId="2F818E40" w:rsidR="00AF7753" w:rsidRPr="00AF7753" w:rsidRDefault="00AF7753" w:rsidP="00AF7753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hyperlink r:id="rId12" w:history="1">
        <w:r w:rsidRPr="00AF7753">
          <w:rPr>
            <w:rStyle w:val="a4"/>
            <w:sz w:val="26"/>
            <w:szCs w:val="26"/>
            <w:shd w:val="clear" w:color="auto" w:fill="FFFFFF"/>
          </w:rPr>
          <w:t>http://www.edu.ru/news/glavnye-novosti/pravitelstvo-rossii-utverdilo-pravila-vozvrata-cha/</w:t>
        </w:r>
      </w:hyperlink>
    </w:p>
    <w:p w14:paraId="528E0B2A" w14:textId="38694BD5" w:rsidR="001321CC" w:rsidRPr="00673CD6" w:rsidRDefault="001321CC" w:rsidP="00AF342D">
      <w:pPr>
        <w:ind w:firstLine="709"/>
        <w:jc w:val="right"/>
        <w:rPr>
          <w:i/>
          <w:sz w:val="26"/>
          <w:szCs w:val="26"/>
        </w:rPr>
      </w:pPr>
      <w:r w:rsidRPr="00673CD6">
        <w:rPr>
          <w:i/>
          <w:sz w:val="26"/>
          <w:szCs w:val="26"/>
        </w:rPr>
        <w:t>Свердловский областной комитет</w:t>
      </w:r>
    </w:p>
    <w:p w14:paraId="2E4F29CB" w14:textId="77777777" w:rsidR="001321CC" w:rsidRPr="00673CD6" w:rsidRDefault="001321CC" w:rsidP="00AF342D">
      <w:pPr>
        <w:ind w:firstLine="709"/>
        <w:jc w:val="right"/>
        <w:rPr>
          <w:sz w:val="26"/>
          <w:szCs w:val="26"/>
          <w:u w:val="single"/>
        </w:rPr>
      </w:pPr>
      <w:r w:rsidRPr="00673CD6">
        <w:rPr>
          <w:i/>
          <w:sz w:val="26"/>
          <w:szCs w:val="26"/>
        </w:rPr>
        <w:t>Общероссийского Профсоюза образования</w:t>
      </w:r>
    </w:p>
    <w:sectPr w:rsidR="001321CC" w:rsidRPr="00673CD6" w:rsidSect="00987983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06C9" w14:textId="77777777" w:rsidR="00CB0D78" w:rsidRDefault="00CB0D78" w:rsidP="00AA238A">
      <w:r>
        <w:separator/>
      </w:r>
    </w:p>
  </w:endnote>
  <w:endnote w:type="continuationSeparator" w:id="0">
    <w:p w14:paraId="37A0C1F5" w14:textId="77777777" w:rsidR="00CB0D78" w:rsidRDefault="00CB0D78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C97F" w14:textId="77777777" w:rsidR="00CB0D78" w:rsidRDefault="00CB0D78" w:rsidP="00AA238A">
      <w:r>
        <w:separator/>
      </w:r>
    </w:p>
  </w:footnote>
  <w:footnote w:type="continuationSeparator" w:id="0">
    <w:p w14:paraId="2FFE5526" w14:textId="77777777" w:rsidR="00CB0D78" w:rsidRDefault="00CB0D78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3963"/>
    <w:rsid w:val="000052C9"/>
    <w:rsid w:val="00015AAD"/>
    <w:rsid w:val="00031E7B"/>
    <w:rsid w:val="00032B18"/>
    <w:rsid w:val="000402B3"/>
    <w:rsid w:val="0004454D"/>
    <w:rsid w:val="00044FB6"/>
    <w:rsid w:val="00051C8D"/>
    <w:rsid w:val="00060A73"/>
    <w:rsid w:val="0007220A"/>
    <w:rsid w:val="000766FC"/>
    <w:rsid w:val="000864D9"/>
    <w:rsid w:val="000A5521"/>
    <w:rsid w:val="000C4A65"/>
    <w:rsid w:val="000D0437"/>
    <w:rsid w:val="000D74C9"/>
    <w:rsid w:val="000F4940"/>
    <w:rsid w:val="000F7E51"/>
    <w:rsid w:val="00120EF8"/>
    <w:rsid w:val="00125D4A"/>
    <w:rsid w:val="00127FA8"/>
    <w:rsid w:val="00130B7F"/>
    <w:rsid w:val="001321CC"/>
    <w:rsid w:val="00163017"/>
    <w:rsid w:val="001676AD"/>
    <w:rsid w:val="0017698A"/>
    <w:rsid w:val="0018060B"/>
    <w:rsid w:val="00190EA3"/>
    <w:rsid w:val="00193F03"/>
    <w:rsid w:val="0019667D"/>
    <w:rsid w:val="001A6FB0"/>
    <w:rsid w:val="001A730A"/>
    <w:rsid w:val="001B52A5"/>
    <w:rsid w:val="001B7A49"/>
    <w:rsid w:val="001E1F8C"/>
    <w:rsid w:val="001F064B"/>
    <w:rsid w:val="0020223C"/>
    <w:rsid w:val="00202783"/>
    <w:rsid w:val="00204688"/>
    <w:rsid w:val="00211187"/>
    <w:rsid w:val="00221F8A"/>
    <w:rsid w:val="002239A6"/>
    <w:rsid w:val="002277E8"/>
    <w:rsid w:val="00232B52"/>
    <w:rsid w:val="00236FD6"/>
    <w:rsid w:val="002416CC"/>
    <w:rsid w:val="00244022"/>
    <w:rsid w:val="00245C8B"/>
    <w:rsid w:val="00246C49"/>
    <w:rsid w:val="0028461E"/>
    <w:rsid w:val="002935F5"/>
    <w:rsid w:val="002B34C4"/>
    <w:rsid w:val="002C386E"/>
    <w:rsid w:val="002D1B49"/>
    <w:rsid w:val="002E296F"/>
    <w:rsid w:val="002E3CF6"/>
    <w:rsid w:val="002E70E2"/>
    <w:rsid w:val="002F2BD0"/>
    <w:rsid w:val="002F3540"/>
    <w:rsid w:val="002F46EF"/>
    <w:rsid w:val="002F5828"/>
    <w:rsid w:val="003077B5"/>
    <w:rsid w:val="00307BB1"/>
    <w:rsid w:val="0031149C"/>
    <w:rsid w:val="00336651"/>
    <w:rsid w:val="00342AB6"/>
    <w:rsid w:val="0035288D"/>
    <w:rsid w:val="00352F06"/>
    <w:rsid w:val="00356D82"/>
    <w:rsid w:val="00360545"/>
    <w:rsid w:val="003653CC"/>
    <w:rsid w:val="00367F39"/>
    <w:rsid w:val="00370A8D"/>
    <w:rsid w:val="003846F6"/>
    <w:rsid w:val="003A0E0D"/>
    <w:rsid w:val="003A1886"/>
    <w:rsid w:val="003A316B"/>
    <w:rsid w:val="003A319B"/>
    <w:rsid w:val="003A5333"/>
    <w:rsid w:val="003B5652"/>
    <w:rsid w:val="003B6D97"/>
    <w:rsid w:val="003D0597"/>
    <w:rsid w:val="003D3DFC"/>
    <w:rsid w:val="003E0109"/>
    <w:rsid w:val="003E03A0"/>
    <w:rsid w:val="003F182E"/>
    <w:rsid w:val="003F6677"/>
    <w:rsid w:val="00405CC9"/>
    <w:rsid w:val="00410AF9"/>
    <w:rsid w:val="004211C1"/>
    <w:rsid w:val="00421E0E"/>
    <w:rsid w:val="00422123"/>
    <w:rsid w:val="00424135"/>
    <w:rsid w:val="00427682"/>
    <w:rsid w:val="00433702"/>
    <w:rsid w:val="00445682"/>
    <w:rsid w:val="00447FD5"/>
    <w:rsid w:val="0046210C"/>
    <w:rsid w:val="00462575"/>
    <w:rsid w:val="00464E44"/>
    <w:rsid w:val="00492F8E"/>
    <w:rsid w:val="004B1F0B"/>
    <w:rsid w:val="004B5512"/>
    <w:rsid w:val="004B7B1F"/>
    <w:rsid w:val="004C2853"/>
    <w:rsid w:val="004C58EF"/>
    <w:rsid w:val="004C6024"/>
    <w:rsid w:val="004D4E9F"/>
    <w:rsid w:val="004E0B7F"/>
    <w:rsid w:val="004E281F"/>
    <w:rsid w:val="004E4B3F"/>
    <w:rsid w:val="004F0BB5"/>
    <w:rsid w:val="004F66BB"/>
    <w:rsid w:val="005033A0"/>
    <w:rsid w:val="005042F7"/>
    <w:rsid w:val="00505B17"/>
    <w:rsid w:val="005203AA"/>
    <w:rsid w:val="00521098"/>
    <w:rsid w:val="00537847"/>
    <w:rsid w:val="005431CC"/>
    <w:rsid w:val="005466A0"/>
    <w:rsid w:val="00560CA6"/>
    <w:rsid w:val="00574041"/>
    <w:rsid w:val="0057698D"/>
    <w:rsid w:val="00591B9B"/>
    <w:rsid w:val="00592A7D"/>
    <w:rsid w:val="005C687F"/>
    <w:rsid w:val="005E771B"/>
    <w:rsid w:val="005E7DD8"/>
    <w:rsid w:val="00600EAF"/>
    <w:rsid w:val="00603EB8"/>
    <w:rsid w:val="0061154A"/>
    <w:rsid w:val="00615FF3"/>
    <w:rsid w:val="0062072F"/>
    <w:rsid w:val="006268F6"/>
    <w:rsid w:val="006378B4"/>
    <w:rsid w:val="00645530"/>
    <w:rsid w:val="00652742"/>
    <w:rsid w:val="00652F87"/>
    <w:rsid w:val="00673CD6"/>
    <w:rsid w:val="00680FE0"/>
    <w:rsid w:val="00683915"/>
    <w:rsid w:val="00691325"/>
    <w:rsid w:val="006939CD"/>
    <w:rsid w:val="00696449"/>
    <w:rsid w:val="006B65CF"/>
    <w:rsid w:val="006C12FE"/>
    <w:rsid w:val="006C3339"/>
    <w:rsid w:val="006C3353"/>
    <w:rsid w:val="006C43AE"/>
    <w:rsid w:val="006D0948"/>
    <w:rsid w:val="006E4565"/>
    <w:rsid w:val="006F1EBB"/>
    <w:rsid w:val="006F259C"/>
    <w:rsid w:val="0070050A"/>
    <w:rsid w:val="00702BB7"/>
    <w:rsid w:val="00715F85"/>
    <w:rsid w:val="00742298"/>
    <w:rsid w:val="00743044"/>
    <w:rsid w:val="00743BA6"/>
    <w:rsid w:val="00751E67"/>
    <w:rsid w:val="00756F80"/>
    <w:rsid w:val="00760A02"/>
    <w:rsid w:val="00763C9D"/>
    <w:rsid w:val="00782061"/>
    <w:rsid w:val="0078346E"/>
    <w:rsid w:val="00784657"/>
    <w:rsid w:val="00786F1A"/>
    <w:rsid w:val="00797D59"/>
    <w:rsid w:val="007A1DA9"/>
    <w:rsid w:val="007A7AE2"/>
    <w:rsid w:val="007B49D0"/>
    <w:rsid w:val="007B60F8"/>
    <w:rsid w:val="007C42A7"/>
    <w:rsid w:val="007C7FEE"/>
    <w:rsid w:val="007F11A8"/>
    <w:rsid w:val="008062FB"/>
    <w:rsid w:val="0081201E"/>
    <w:rsid w:val="008166C9"/>
    <w:rsid w:val="00832D60"/>
    <w:rsid w:val="00840DF9"/>
    <w:rsid w:val="00841B22"/>
    <w:rsid w:val="00842BE3"/>
    <w:rsid w:val="00862E09"/>
    <w:rsid w:val="00865479"/>
    <w:rsid w:val="008876AC"/>
    <w:rsid w:val="008A2AE8"/>
    <w:rsid w:val="008B1B46"/>
    <w:rsid w:val="008B5A3B"/>
    <w:rsid w:val="008C0E07"/>
    <w:rsid w:val="008C5126"/>
    <w:rsid w:val="008D10E7"/>
    <w:rsid w:val="008D3E44"/>
    <w:rsid w:val="008D3ED4"/>
    <w:rsid w:val="008D67E2"/>
    <w:rsid w:val="008E0C98"/>
    <w:rsid w:val="008E724B"/>
    <w:rsid w:val="008E78DD"/>
    <w:rsid w:val="008F73CD"/>
    <w:rsid w:val="008F75B3"/>
    <w:rsid w:val="009010BD"/>
    <w:rsid w:val="009060CC"/>
    <w:rsid w:val="00920CA4"/>
    <w:rsid w:val="00921312"/>
    <w:rsid w:val="0093321D"/>
    <w:rsid w:val="00934C69"/>
    <w:rsid w:val="00940704"/>
    <w:rsid w:val="00946BFA"/>
    <w:rsid w:val="009603AB"/>
    <w:rsid w:val="00962D50"/>
    <w:rsid w:val="00974790"/>
    <w:rsid w:val="0097705F"/>
    <w:rsid w:val="00980898"/>
    <w:rsid w:val="00980E2D"/>
    <w:rsid w:val="00987239"/>
    <w:rsid w:val="00987983"/>
    <w:rsid w:val="009912EE"/>
    <w:rsid w:val="009A40CE"/>
    <w:rsid w:val="009A42DC"/>
    <w:rsid w:val="009B2FBA"/>
    <w:rsid w:val="009C75CA"/>
    <w:rsid w:val="009D3259"/>
    <w:rsid w:val="009E180E"/>
    <w:rsid w:val="009F1B66"/>
    <w:rsid w:val="009F1E74"/>
    <w:rsid w:val="009F242B"/>
    <w:rsid w:val="009F7DEE"/>
    <w:rsid w:val="00A059DC"/>
    <w:rsid w:val="00A12992"/>
    <w:rsid w:val="00A1580E"/>
    <w:rsid w:val="00A17889"/>
    <w:rsid w:val="00A20291"/>
    <w:rsid w:val="00A323CC"/>
    <w:rsid w:val="00A3345E"/>
    <w:rsid w:val="00A35FCA"/>
    <w:rsid w:val="00A42152"/>
    <w:rsid w:val="00A45B85"/>
    <w:rsid w:val="00A5037F"/>
    <w:rsid w:val="00A566BA"/>
    <w:rsid w:val="00A66915"/>
    <w:rsid w:val="00A7222A"/>
    <w:rsid w:val="00A75816"/>
    <w:rsid w:val="00A81289"/>
    <w:rsid w:val="00AA238A"/>
    <w:rsid w:val="00AB19A4"/>
    <w:rsid w:val="00AB66FF"/>
    <w:rsid w:val="00AD21D6"/>
    <w:rsid w:val="00AD2C8B"/>
    <w:rsid w:val="00AD385F"/>
    <w:rsid w:val="00AD6727"/>
    <w:rsid w:val="00AE30A0"/>
    <w:rsid w:val="00AE3901"/>
    <w:rsid w:val="00AE6149"/>
    <w:rsid w:val="00AF0688"/>
    <w:rsid w:val="00AF342D"/>
    <w:rsid w:val="00AF352C"/>
    <w:rsid w:val="00AF41B5"/>
    <w:rsid w:val="00AF7753"/>
    <w:rsid w:val="00B0176D"/>
    <w:rsid w:val="00B07ECA"/>
    <w:rsid w:val="00B3700C"/>
    <w:rsid w:val="00B41981"/>
    <w:rsid w:val="00B51277"/>
    <w:rsid w:val="00B728CD"/>
    <w:rsid w:val="00B75F18"/>
    <w:rsid w:val="00B91E2E"/>
    <w:rsid w:val="00B97A05"/>
    <w:rsid w:val="00BA0849"/>
    <w:rsid w:val="00BA40E4"/>
    <w:rsid w:val="00BA6852"/>
    <w:rsid w:val="00BC06AF"/>
    <w:rsid w:val="00BC10DA"/>
    <w:rsid w:val="00BC16C8"/>
    <w:rsid w:val="00BC38B6"/>
    <w:rsid w:val="00BD02D8"/>
    <w:rsid w:val="00BD08D5"/>
    <w:rsid w:val="00BD3EEE"/>
    <w:rsid w:val="00BE0BB6"/>
    <w:rsid w:val="00BE0E50"/>
    <w:rsid w:val="00BE6CF4"/>
    <w:rsid w:val="00BF6536"/>
    <w:rsid w:val="00BF76E2"/>
    <w:rsid w:val="00C42BB0"/>
    <w:rsid w:val="00C6412E"/>
    <w:rsid w:val="00C675D3"/>
    <w:rsid w:val="00C744BE"/>
    <w:rsid w:val="00C776E5"/>
    <w:rsid w:val="00C877FF"/>
    <w:rsid w:val="00C97FDA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D1628"/>
    <w:rsid w:val="00CD616A"/>
    <w:rsid w:val="00CE3ACE"/>
    <w:rsid w:val="00CF3229"/>
    <w:rsid w:val="00CF6BD3"/>
    <w:rsid w:val="00D02A8E"/>
    <w:rsid w:val="00D05F1E"/>
    <w:rsid w:val="00D12F8E"/>
    <w:rsid w:val="00D15A40"/>
    <w:rsid w:val="00D20587"/>
    <w:rsid w:val="00D22F92"/>
    <w:rsid w:val="00D32B17"/>
    <w:rsid w:val="00D36807"/>
    <w:rsid w:val="00D4294E"/>
    <w:rsid w:val="00D52FC1"/>
    <w:rsid w:val="00D55F08"/>
    <w:rsid w:val="00D604DD"/>
    <w:rsid w:val="00D6052E"/>
    <w:rsid w:val="00D62FEC"/>
    <w:rsid w:val="00D656C2"/>
    <w:rsid w:val="00D661C6"/>
    <w:rsid w:val="00D707A0"/>
    <w:rsid w:val="00D8379F"/>
    <w:rsid w:val="00D84F64"/>
    <w:rsid w:val="00D859C1"/>
    <w:rsid w:val="00D87400"/>
    <w:rsid w:val="00DA043D"/>
    <w:rsid w:val="00DA1E7D"/>
    <w:rsid w:val="00DB4FE1"/>
    <w:rsid w:val="00DC37D2"/>
    <w:rsid w:val="00DD2FCE"/>
    <w:rsid w:val="00DE1C59"/>
    <w:rsid w:val="00DE236D"/>
    <w:rsid w:val="00DE2D4E"/>
    <w:rsid w:val="00DE49E5"/>
    <w:rsid w:val="00DF0777"/>
    <w:rsid w:val="00DF331D"/>
    <w:rsid w:val="00DF4154"/>
    <w:rsid w:val="00DF7069"/>
    <w:rsid w:val="00E229B6"/>
    <w:rsid w:val="00E302B3"/>
    <w:rsid w:val="00E31EA1"/>
    <w:rsid w:val="00E44E17"/>
    <w:rsid w:val="00E478CC"/>
    <w:rsid w:val="00E661E5"/>
    <w:rsid w:val="00E86776"/>
    <w:rsid w:val="00E93EA9"/>
    <w:rsid w:val="00E97A07"/>
    <w:rsid w:val="00EA17BF"/>
    <w:rsid w:val="00EA6101"/>
    <w:rsid w:val="00EB52F9"/>
    <w:rsid w:val="00EE2BB3"/>
    <w:rsid w:val="00EF0EFB"/>
    <w:rsid w:val="00EF457B"/>
    <w:rsid w:val="00F01991"/>
    <w:rsid w:val="00F06A42"/>
    <w:rsid w:val="00F10657"/>
    <w:rsid w:val="00F10E43"/>
    <w:rsid w:val="00F1556A"/>
    <w:rsid w:val="00F164C7"/>
    <w:rsid w:val="00F23AED"/>
    <w:rsid w:val="00F254A6"/>
    <w:rsid w:val="00F26856"/>
    <w:rsid w:val="00F30281"/>
    <w:rsid w:val="00F32465"/>
    <w:rsid w:val="00F43057"/>
    <w:rsid w:val="00F502A8"/>
    <w:rsid w:val="00F71D9A"/>
    <w:rsid w:val="00F731F4"/>
    <w:rsid w:val="00F8215F"/>
    <w:rsid w:val="00F83950"/>
    <w:rsid w:val="00F86DF1"/>
    <w:rsid w:val="00FB0FA5"/>
    <w:rsid w:val="00FB5100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f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3605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wO6jBFvwq1sKHqbRwULfMCEaiWoHLAbx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du.ru/news/glavnye-novosti/pravitelstvo-rossii-utverdilo-pravila-vozvrata-ch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g.ru/minprosveshheniya-i-czik-podpisali-soglashenie-o-dvustoronnem-vzaimodejstvi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inobraz.egov66.ru/news/item?id=41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/press/3727/pravitelstvo-utverdilo-antiterroristicheskie-trebovaniya-dlya-detskih-lagere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obkomorg@yandex.ru</cp:lastModifiedBy>
  <cp:revision>253</cp:revision>
  <dcterms:created xsi:type="dcterms:W3CDTF">2019-03-14T10:15:00Z</dcterms:created>
  <dcterms:modified xsi:type="dcterms:W3CDTF">2021-05-24T06:47:00Z</dcterms:modified>
</cp:coreProperties>
</file>